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DF" w:rsidRDefault="008903D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Внимание! В график внесены изменения!</w:t>
      </w: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микрорайона № 3 от котельной ООО ТСО «Северо-Запад», ул.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Ижевская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105,</w:t>
      </w: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отключаемых с 20 мая по 03 июня 2024 г.</w:t>
      </w: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14364"/>
      </w:tblGrid>
      <w:tr w:rsidR="008903DF">
        <w:trPr>
          <w:cantSplit/>
          <w:trHeight w:val="6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8903DF" w:rsidRDefault="008903D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DF" w:rsidRDefault="0065404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</w:tc>
      </w:tr>
      <w:tr w:rsidR="008903DF">
        <w:trPr>
          <w:trHeight w:val="5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 Кашириных, 66, 68, 68а, 72, 72а, 74, 76, 78,78а</w:t>
            </w:r>
          </w:p>
        </w:tc>
      </w:tr>
      <w:tr w:rsidR="008903DF">
        <w:trPr>
          <w:trHeight w:val="5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Двинская, 11, 13, 15, 17, 19, 21, 23</w:t>
            </w:r>
          </w:p>
        </w:tc>
      </w:tr>
      <w:tr w:rsidR="008903DF">
        <w:trPr>
          <w:trHeight w:val="5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Чайковского, 54б, 56а, 58</w:t>
            </w:r>
          </w:p>
        </w:tc>
      </w:tr>
      <w:tr w:rsidR="008903DF">
        <w:trPr>
          <w:trHeight w:val="5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03DF" w:rsidRDefault="008903DF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жилых домов от котельной  ООО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Теплоэнергосбыт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ул.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Ижевская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112,  </w:t>
      </w: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отключаемых 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 21 мая по 04 июня 2024 г.</w:t>
      </w:r>
    </w:p>
    <w:tbl>
      <w:tblPr>
        <w:tblW w:w="152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553"/>
      </w:tblGrid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8903DF" w:rsidRDefault="008903DF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8903DF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Игнатия Вандышева, 4, 6, 6а</w:t>
            </w:r>
          </w:p>
        </w:tc>
      </w:tr>
      <w:tr w:rsidR="008903DF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Молодогвардейцев, 39 в, 41в</w:t>
            </w:r>
          </w:p>
        </w:tc>
      </w:tr>
      <w:tr w:rsidR="008903DF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Художника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Русакова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2, 3, 4, 5, 5б, 7, 7б</w:t>
            </w:r>
          </w:p>
        </w:tc>
      </w:tr>
      <w:tr w:rsidR="008903DF">
        <w:trPr>
          <w:trHeight w:val="598"/>
        </w:trPr>
        <w:tc>
          <w:tcPr>
            <w:tcW w:w="15262" w:type="dxa"/>
            <w:gridSpan w:val="2"/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Детские сады – 1: Художника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Русакова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5А</w:t>
            </w:r>
          </w:p>
        </w:tc>
      </w:tr>
      <w:tr w:rsidR="008903DF">
        <w:trPr>
          <w:trHeight w:val="598"/>
        </w:trPr>
        <w:tc>
          <w:tcPr>
            <w:tcW w:w="15262" w:type="dxa"/>
            <w:gridSpan w:val="2"/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Прочие - 5: Художника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Русакова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5В, 7А, 7В, 4, Ижевская, 108</w:t>
            </w:r>
          </w:p>
        </w:tc>
      </w:tr>
    </w:tbl>
    <w:p w:rsidR="008903DF" w:rsidRDefault="008903D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жилых домов микрорайона № 49-А от котельной  ООО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Теплоснаб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ул. А. Шмакова,28а, </w:t>
      </w: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отключаемых 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 21 мая по 04 июня 2024 г.</w:t>
      </w: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317"/>
      </w:tblGrid>
      <w:tr w:rsidR="008903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8903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Бейвеля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51, 55, 59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,72</w:t>
            </w:r>
          </w:p>
        </w:tc>
      </w:tr>
      <w:tr w:rsidR="008903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Краснопольский пр., 46, 48, 48А</w:t>
            </w:r>
          </w:p>
        </w:tc>
      </w:tr>
      <w:tr w:rsidR="008903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Александра Шмакова, 24, 26, 36, 38, 40, 42, 44</w:t>
            </w:r>
          </w:p>
        </w:tc>
      </w:tr>
      <w:tr w:rsidR="008903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Мусы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Джалиля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7, 9, 11, 12, 13, 14, 15, 16</w:t>
            </w:r>
          </w:p>
        </w:tc>
      </w:tr>
      <w:tr w:rsidR="008903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03DF">
        <w:trPr>
          <w:trHeight w:val="570"/>
        </w:trPr>
        <w:tc>
          <w:tcPr>
            <w:tcW w:w="15310" w:type="dxa"/>
            <w:gridSpan w:val="2"/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Детские сады – 1: ДС № 48, Мусы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Джалиля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13А</w:t>
            </w:r>
          </w:p>
        </w:tc>
      </w:tr>
    </w:tbl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Жилые дома от котельной ООО «Центр», ул. Шаумяна, 122, отключаются 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 21 мая по 04 июня 2024 г.</w:t>
      </w: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14292"/>
      </w:tblGrid>
      <w:tr w:rsidR="008903D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8903D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Шаумяна,122</w:t>
            </w:r>
          </w:p>
        </w:tc>
      </w:tr>
      <w:tr w:rsidR="008903D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1-ая Окружная, 5</w:t>
            </w:r>
          </w:p>
        </w:tc>
      </w:tr>
      <w:tr w:rsidR="008903D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Жилые дома от котельной ООО «Центр», ул. Мира, 63а, отключаются 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 21 мая по 04 июня 2024 г.</w:t>
      </w: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14292"/>
      </w:tblGrid>
      <w:tr w:rsidR="00890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8903DF">
        <w:trPr>
          <w:trHeight w:val="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Мира, 63, 63а</w:t>
            </w:r>
          </w:p>
        </w:tc>
      </w:tr>
      <w:tr w:rsidR="008903DF">
        <w:trPr>
          <w:trHeight w:val="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Жилой дом от котельной ООО «Центр», пер. Прокатный, 1-й, 2, отключается  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 21 мая по 04 июня 2024 г.</w:t>
      </w:r>
    </w:p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14292"/>
      </w:tblGrid>
      <w:tr w:rsidR="008903D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8903D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пер. Прокатный, 1-й, 2 , 4</w:t>
            </w:r>
          </w:p>
        </w:tc>
      </w:tr>
      <w:tr w:rsidR="008903D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03DF" w:rsidRDefault="008903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8903DF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пос. АМЗ от котельной ул.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Днепропетровская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15а, отключаемых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21 мая по 04 июня 2024 г.</w:t>
      </w:r>
    </w:p>
    <w:tbl>
      <w:tblPr>
        <w:tblW w:w="152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"/>
        <w:gridCol w:w="14355"/>
      </w:tblGrid>
      <w:tr w:rsidR="008903D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903DF" w:rsidRDefault="008903DF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Горьковская, 6, 9, 11, 13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Днепропетровская, 2 , 4, 13, 14, 17, 18, 19, 20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Калининградская, 20, 21, 21а , 22, 23, 23А, 24, 24а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Кузнецова, 2, 4, 8, 10, 12, 13, 14, 15, 16, 19, 21, 23, 25, 31, 35, 37, 37а, 37б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Обская, 2, 4а, 6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Н. Ковшовой, 2, 3, 4, 5, 6, 7, 9, 11, 13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Некрасовская, 27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Родькина, 19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Чарчана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20, 24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Ярославская, 2, 9, 14, 16</w:t>
            </w:r>
          </w:p>
        </w:tc>
      </w:tr>
      <w:tr w:rsidR="008903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58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03DF">
        <w:trPr>
          <w:trHeight w:val="207"/>
        </w:trPr>
        <w:tc>
          <w:tcPr>
            <w:tcW w:w="15262" w:type="dxa"/>
            <w:gridSpan w:val="2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Частный сектор – 7: Обская 7,9,11,16,32,43а,43б</w:t>
            </w:r>
          </w:p>
        </w:tc>
      </w:tr>
      <w:tr w:rsidR="008903DF">
        <w:trPr>
          <w:trHeight w:val="598"/>
        </w:trPr>
        <w:tc>
          <w:tcPr>
            <w:tcW w:w="15262" w:type="dxa"/>
            <w:gridSpan w:val="2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Детские сады – 6: № 5 Ярославская 9а; №  422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Толбухина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6а; №  68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Толбухина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10а; № 371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Чарчана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10а; № 5 Ковшовой 5; Д/С № 371 Некрасовская 17</w:t>
            </w:r>
          </w:p>
        </w:tc>
      </w:tr>
      <w:tr w:rsidR="008903DF">
        <w:trPr>
          <w:trHeight w:val="598"/>
        </w:trPr>
        <w:tc>
          <w:tcPr>
            <w:tcW w:w="15262" w:type="dxa"/>
            <w:gridSpan w:val="2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Учебные заведения– 5: МАОУ СОШ № 56  Кузнецова 33 (школа); МБОУ СОШ № 105 Кузнецова 7; МБУДОД ДШИ № 11  Некрасовская 19; МАУДОД ДДТ "Родничок" Кузнецова 5а; МБОУ № 105 Калининградская 16</w:t>
            </w:r>
          </w:p>
        </w:tc>
      </w:tr>
      <w:tr w:rsidR="008903DF">
        <w:trPr>
          <w:trHeight w:val="598"/>
        </w:trPr>
        <w:tc>
          <w:tcPr>
            <w:tcW w:w="15262" w:type="dxa"/>
            <w:gridSpan w:val="2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Больницы-3: ГКБ№1 Днепропетровская 11; ДГКБ №7 Кузнецова 10 (первый этаж МКД);  ГКБ №1 Калининградская 21а (первый этаж МКД)</w:t>
            </w:r>
          </w:p>
        </w:tc>
      </w:tr>
      <w:tr w:rsidR="008903DF">
        <w:trPr>
          <w:trHeight w:val="278"/>
        </w:trPr>
        <w:tc>
          <w:tcPr>
            <w:tcW w:w="15262" w:type="dxa"/>
            <w:gridSpan w:val="2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Прочие – 9: Волна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Шахтостроевская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30; УК Молния Кузнецова 8а; МУП ПОВВ Кузнецова 37; Пр. Кузнецова 12; Кузнецова 37б; ООО «Ярослав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на» Ярославская 3; ИП Замятина Ярославская 15; ЧРОО БАНЯ Днепропетровская 15; Родькина 21</w:t>
            </w:r>
          </w:p>
        </w:tc>
      </w:tr>
    </w:tbl>
    <w:p w:rsidR="008903DF" w:rsidRDefault="008903DF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8903DF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Список жилых домов пос. АМЗ  от котельной ул.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Трактовая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26-А, отключаемых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21 мая  по 04 июня 2024 г.</w:t>
      </w:r>
    </w:p>
    <w:tbl>
      <w:tblPr>
        <w:tblW w:w="15262" w:type="dxa"/>
        <w:tblInd w:w="-34" w:type="dxa"/>
        <w:tblLook w:val="04A0" w:firstRow="1" w:lastRow="0" w:firstColumn="1" w:lastColumn="0" w:noHBand="0" w:noVBand="1"/>
      </w:tblPr>
      <w:tblGrid>
        <w:gridCol w:w="936"/>
        <w:gridCol w:w="14326"/>
      </w:tblGrid>
      <w:tr w:rsidR="008903DF">
        <w:trPr>
          <w:trHeight w:val="33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№ </w:t>
            </w:r>
          </w:p>
        </w:tc>
        <w:tc>
          <w:tcPr>
            <w:tcW w:w="145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8903DF">
        <w:trPr>
          <w:trHeight w:val="170"/>
        </w:trPr>
        <w:tc>
          <w:tcPr>
            <w:tcW w:w="7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Трактовая,19а, 21, 21а, 22, 23, 23а, 23б, 24, 24а, 25, 25а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8903DF">
        <w:trPr>
          <w:trHeight w:val="170"/>
        </w:trPr>
        <w:tc>
          <w:tcPr>
            <w:tcW w:w="7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0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03DF" w:rsidRDefault="008903DF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3DF" w:rsidRDefault="0065404D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жилых домов от котельной по ул.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Контейнерная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отключаемых с 21 мая  по 04 июня 2024 г.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4340"/>
      </w:tblGrid>
      <w:tr w:rsidR="008903DF">
        <w:tc>
          <w:tcPr>
            <w:tcW w:w="675" w:type="dxa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4601" w:type="dxa"/>
            <w:vAlign w:val="center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8903DF">
        <w:tc>
          <w:tcPr>
            <w:tcW w:w="675" w:type="dxa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1" w:type="dxa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Контейнерная, 2, 4, 4а, 6, 8, 12</w:t>
            </w:r>
          </w:p>
        </w:tc>
      </w:tr>
      <w:tr w:rsidR="008903DF">
        <w:tc>
          <w:tcPr>
            <w:tcW w:w="675" w:type="dxa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01" w:type="dxa"/>
          </w:tcPr>
          <w:p w:rsidR="008903DF" w:rsidRDefault="0065404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ж.д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03DF" w:rsidRDefault="008903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03DF" w:rsidRDefault="006540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жилых домов пос.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Каштак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ТЭЦ «Мечел-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 отключаемых с 26 мая по 7 июня 2024 г.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152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"/>
        <w:gridCol w:w="14292"/>
      </w:tblGrid>
      <w:tr w:rsidR="008903DF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3DF" w:rsidRDefault="006540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</w:tr>
      <w:tr w:rsidR="008903DF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Лазурная, 1, 3, 4, 6а, 8а, 10,14а</w:t>
            </w:r>
          </w:p>
        </w:tc>
      </w:tr>
      <w:tr w:rsidR="008903DF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DF" w:rsidRDefault="0065404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903DF">
        <w:trPr>
          <w:trHeight w:val="287"/>
        </w:trPr>
        <w:tc>
          <w:tcPr>
            <w:tcW w:w="15262" w:type="dxa"/>
            <w:gridSpan w:val="2"/>
          </w:tcPr>
          <w:p w:rsidR="008903DF" w:rsidRDefault="00654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Частный сектор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Лесхоз 1,5,7,8,9,14,15;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Тургояская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73,74,82, 86, 76,78,84</w:t>
            </w:r>
          </w:p>
        </w:tc>
      </w:tr>
      <w:tr w:rsidR="008903DF">
        <w:trPr>
          <w:trHeight w:val="234"/>
        </w:trPr>
        <w:tc>
          <w:tcPr>
            <w:tcW w:w="15262" w:type="dxa"/>
            <w:gridSpan w:val="2"/>
          </w:tcPr>
          <w:p w:rsidR="008903DF" w:rsidRDefault="00654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Детские сады – 3: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Сахалинская 20, 31; Сосновая Роща, 77</w:t>
            </w:r>
          </w:p>
        </w:tc>
      </w:tr>
      <w:tr w:rsidR="008903DF">
        <w:trPr>
          <w:trHeight w:val="325"/>
        </w:trPr>
        <w:tc>
          <w:tcPr>
            <w:tcW w:w="15262" w:type="dxa"/>
            <w:gridSpan w:val="2"/>
          </w:tcPr>
          <w:p w:rsidR="008903DF" w:rsidRDefault="00654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Учебные заведения– 1: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(Спецшкола) Лазурная, 12</w:t>
            </w:r>
          </w:p>
        </w:tc>
      </w:tr>
      <w:tr w:rsidR="008903DF">
        <w:trPr>
          <w:trHeight w:val="132"/>
        </w:trPr>
        <w:tc>
          <w:tcPr>
            <w:tcW w:w="15262" w:type="dxa"/>
            <w:gridSpan w:val="2"/>
          </w:tcPr>
          <w:p w:rsidR="008903DF" w:rsidRDefault="0065404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Лечебные учреждения -3: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Лазурная 14, 6, 10а</w:t>
            </w:r>
          </w:p>
        </w:tc>
      </w:tr>
    </w:tbl>
    <w:p w:rsidR="008903DF" w:rsidRDefault="008903DF"/>
    <w:sectPr w:rsidR="008903DF">
      <w:pgSz w:w="16838" w:h="11906" w:orient="landscape"/>
      <w:pgMar w:top="709" w:right="1134" w:bottom="143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4D" w:rsidRDefault="0065404D">
      <w:pPr>
        <w:spacing w:after="0" w:line="240" w:lineRule="auto"/>
      </w:pPr>
      <w:r>
        <w:separator/>
      </w:r>
    </w:p>
  </w:endnote>
  <w:endnote w:type="continuationSeparator" w:id="0">
    <w:p w:rsidR="0065404D" w:rsidRDefault="0065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4D" w:rsidRDefault="0065404D">
      <w:pPr>
        <w:spacing w:after="0" w:line="240" w:lineRule="auto"/>
      </w:pPr>
      <w:r>
        <w:separator/>
      </w:r>
    </w:p>
  </w:footnote>
  <w:footnote w:type="continuationSeparator" w:id="0">
    <w:p w:rsidR="0065404D" w:rsidRDefault="00654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DF"/>
    <w:rsid w:val="0065404D"/>
    <w:rsid w:val="008903DF"/>
    <w:rsid w:val="00E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жилых домов пос</vt:lpstr>
    </vt:vector>
  </TitlesOfParts>
  <Company>УЖКХ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жилых домов пос</dc:title>
  <dc:creator>Gavrilova</dc:creator>
  <cp:lastModifiedBy>Оксана Михайлёва</cp:lastModifiedBy>
  <cp:revision>2</cp:revision>
  <dcterms:created xsi:type="dcterms:W3CDTF">2024-05-13T09:52:00Z</dcterms:created>
  <dcterms:modified xsi:type="dcterms:W3CDTF">2024-05-13T09:52:00Z</dcterms:modified>
  <cp:version>917504</cp:version>
</cp:coreProperties>
</file>